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D" w:rsidRPr="007B4A53" w:rsidRDefault="008451ED" w:rsidP="008451ED">
      <w:pPr>
        <w:pStyle w:val="a3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7B4A53">
        <w:rPr>
          <w:rFonts w:asciiTheme="majorHAnsi" w:hAnsiTheme="majorHAnsi"/>
          <w:b/>
          <w:color w:val="auto"/>
          <w:sz w:val="22"/>
          <w:szCs w:val="22"/>
        </w:rPr>
        <w:t>СООБЩЕНИЕ</w:t>
      </w:r>
    </w:p>
    <w:p w:rsidR="008451ED" w:rsidRPr="007B4A53" w:rsidRDefault="008451ED" w:rsidP="008451ED">
      <w:pPr>
        <w:pStyle w:val="a3"/>
        <w:jc w:val="center"/>
        <w:rPr>
          <w:rFonts w:asciiTheme="majorHAnsi" w:hAnsiTheme="majorHAnsi"/>
          <w:b/>
          <w:color w:val="auto"/>
          <w:sz w:val="22"/>
          <w:szCs w:val="22"/>
          <w:u w:val="single"/>
        </w:rPr>
      </w:pPr>
      <w:r w:rsidRPr="007B4A53">
        <w:rPr>
          <w:rFonts w:asciiTheme="majorHAnsi" w:hAnsiTheme="majorHAnsi"/>
          <w:b/>
          <w:color w:val="auto"/>
          <w:sz w:val="22"/>
          <w:szCs w:val="22"/>
          <w:u w:val="single"/>
        </w:rPr>
        <w:t>о проведении внеочередного общего собрания акционеров</w:t>
      </w:r>
    </w:p>
    <w:p w:rsidR="008451ED" w:rsidRPr="007B4A53" w:rsidRDefault="008451ED" w:rsidP="008451ED">
      <w:pPr>
        <w:jc w:val="center"/>
        <w:rPr>
          <w:rFonts w:asciiTheme="majorHAnsi" w:hAnsiTheme="majorHAnsi"/>
          <w:b/>
          <w:sz w:val="22"/>
          <w:szCs w:val="22"/>
        </w:rPr>
      </w:pPr>
    </w:p>
    <w:p w:rsidR="008451ED" w:rsidRPr="007B4A53" w:rsidRDefault="008451ED" w:rsidP="008451ED">
      <w:pPr>
        <w:jc w:val="center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 xml:space="preserve">Уважаемые акционеры! </w:t>
      </w:r>
    </w:p>
    <w:p w:rsidR="008451ED" w:rsidRPr="007B4A53" w:rsidRDefault="008451ED" w:rsidP="008451ED">
      <w:pPr>
        <w:jc w:val="center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b/>
          <w:sz w:val="22"/>
          <w:szCs w:val="22"/>
        </w:rPr>
        <w:t>Акционерное общество «Мытищинская теплосеть</w:t>
      </w:r>
      <w:r w:rsidRPr="007B4A53">
        <w:rPr>
          <w:rFonts w:asciiTheme="majorHAnsi" w:hAnsiTheme="majorHAnsi"/>
          <w:sz w:val="22"/>
          <w:szCs w:val="22"/>
        </w:rPr>
        <w:t>»</w:t>
      </w:r>
    </w:p>
    <w:p w:rsidR="008451ED" w:rsidRPr="00AB2279" w:rsidRDefault="008451ED" w:rsidP="008451ED">
      <w:pPr>
        <w:jc w:val="center"/>
        <w:rPr>
          <w:rFonts w:asciiTheme="majorHAnsi" w:hAnsiTheme="majorHAnsi"/>
          <w:b/>
          <w:sz w:val="20"/>
          <w:szCs w:val="20"/>
        </w:rPr>
      </w:pPr>
      <w:r w:rsidRPr="00AB2279">
        <w:rPr>
          <w:rFonts w:asciiTheme="majorHAnsi" w:hAnsiTheme="majorHAnsi"/>
          <w:sz w:val="20"/>
          <w:szCs w:val="20"/>
        </w:rPr>
        <w:t>(место нахождения: 141002, г. Мытищи, Московская область, ул. Колпакова, д. 20, офис 17)</w:t>
      </w:r>
    </w:p>
    <w:p w:rsidR="008451ED" w:rsidRPr="007B4A53" w:rsidRDefault="008451ED" w:rsidP="008451ED">
      <w:pPr>
        <w:jc w:val="both"/>
        <w:rPr>
          <w:rFonts w:asciiTheme="majorHAnsi" w:hAnsiTheme="majorHAnsi"/>
          <w:b/>
          <w:sz w:val="22"/>
          <w:szCs w:val="22"/>
        </w:rPr>
      </w:pPr>
    </w:p>
    <w:p w:rsidR="008451ED" w:rsidRPr="003B0A66" w:rsidRDefault="008451ED" w:rsidP="008451ED">
      <w:pPr>
        <w:jc w:val="both"/>
        <w:rPr>
          <w:rFonts w:asciiTheme="majorHAnsi" w:hAnsiTheme="majorHAnsi"/>
          <w:b/>
        </w:rPr>
      </w:pPr>
      <w:r w:rsidRPr="003B0A66">
        <w:rPr>
          <w:rFonts w:asciiTheme="majorHAnsi" w:hAnsiTheme="majorHAnsi"/>
          <w:b/>
        </w:rPr>
        <w:t xml:space="preserve">29 </w:t>
      </w:r>
      <w:r w:rsidR="003B0A66">
        <w:rPr>
          <w:rFonts w:asciiTheme="majorHAnsi" w:hAnsiTheme="majorHAnsi"/>
          <w:b/>
        </w:rPr>
        <w:t xml:space="preserve"> </w:t>
      </w:r>
      <w:r w:rsidRPr="003B0A66">
        <w:rPr>
          <w:rFonts w:asciiTheme="majorHAnsi" w:hAnsiTheme="majorHAnsi"/>
          <w:b/>
        </w:rPr>
        <w:t>апреля</w:t>
      </w:r>
      <w:r w:rsidR="003B0A66">
        <w:rPr>
          <w:rFonts w:asciiTheme="majorHAnsi" w:hAnsiTheme="majorHAnsi"/>
          <w:b/>
        </w:rPr>
        <w:t xml:space="preserve">  </w:t>
      </w:r>
      <w:r w:rsidRPr="003B0A66">
        <w:rPr>
          <w:rFonts w:asciiTheme="majorHAnsi" w:hAnsiTheme="majorHAnsi"/>
          <w:b/>
        </w:rPr>
        <w:t xml:space="preserve"> 2019</w:t>
      </w:r>
      <w:r w:rsidR="003B0A66">
        <w:rPr>
          <w:rFonts w:asciiTheme="majorHAnsi" w:hAnsiTheme="majorHAnsi"/>
          <w:b/>
        </w:rPr>
        <w:t xml:space="preserve">   </w:t>
      </w:r>
      <w:r w:rsidRPr="003B0A66">
        <w:rPr>
          <w:rFonts w:asciiTheme="majorHAnsi" w:hAnsiTheme="majorHAnsi"/>
          <w:b/>
        </w:rPr>
        <w:t xml:space="preserve">года      в      14 часов 00 минут </w:t>
      </w:r>
    </w:p>
    <w:p w:rsidR="008451ED" w:rsidRPr="007B4A53" w:rsidRDefault="008451ED" w:rsidP="008451ED">
      <w:pPr>
        <w:jc w:val="both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>проводит внеочередное общее собрание акционеров и приглашает Вас принять участие в общем собрании по адресу:</w:t>
      </w:r>
      <w:r w:rsidRPr="007B4A53">
        <w:rPr>
          <w:rFonts w:asciiTheme="majorHAnsi" w:hAnsiTheme="majorHAnsi"/>
          <w:b/>
          <w:sz w:val="22"/>
          <w:szCs w:val="22"/>
        </w:rPr>
        <w:t xml:space="preserve">  Московская область, г. Мытищи, ул. Колпакова, д. 20.</w:t>
      </w:r>
    </w:p>
    <w:p w:rsidR="008451ED" w:rsidRPr="007B4A53" w:rsidRDefault="008451ED" w:rsidP="008451ED">
      <w:pPr>
        <w:pStyle w:val="a6"/>
        <w:rPr>
          <w:rFonts w:asciiTheme="majorHAnsi" w:hAnsiTheme="majorHAnsi"/>
          <w:b/>
          <w:sz w:val="22"/>
          <w:szCs w:val="22"/>
        </w:rPr>
      </w:pPr>
    </w:p>
    <w:p w:rsidR="008451ED" w:rsidRPr="007B4A53" w:rsidRDefault="008451ED" w:rsidP="008451ED">
      <w:pPr>
        <w:pStyle w:val="a6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b/>
          <w:sz w:val="22"/>
          <w:szCs w:val="22"/>
        </w:rPr>
        <w:t>Форма проведения общего собрания акционеров</w:t>
      </w:r>
      <w:r w:rsidRPr="007B4A53">
        <w:rPr>
          <w:rFonts w:asciiTheme="majorHAnsi" w:hAnsiTheme="majorHAnsi"/>
          <w:sz w:val="22"/>
          <w:szCs w:val="22"/>
        </w:rPr>
        <w:t xml:space="preserve"> – </w:t>
      </w:r>
      <w:r w:rsidRPr="007B4A53">
        <w:rPr>
          <w:rFonts w:asciiTheme="majorHAnsi" w:hAnsiTheme="majorHAnsi"/>
          <w:b/>
          <w:sz w:val="22"/>
          <w:szCs w:val="22"/>
        </w:rPr>
        <w:t>собрание</w:t>
      </w:r>
      <w:r w:rsidRPr="007B4A53">
        <w:rPr>
          <w:rFonts w:asciiTheme="majorHAnsi" w:hAnsiTheme="majorHAnsi"/>
          <w:sz w:val="22"/>
          <w:szCs w:val="22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8451ED" w:rsidRPr="007B4A53" w:rsidRDefault="008451ED" w:rsidP="008451ED">
      <w:pPr>
        <w:tabs>
          <w:tab w:val="left" w:pos="36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B4A53">
        <w:rPr>
          <w:rFonts w:asciiTheme="majorHAnsi" w:hAnsiTheme="majorHAnsi" w:cs="Arial"/>
          <w:b/>
          <w:snapToGrid w:val="0"/>
          <w:sz w:val="22"/>
          <w:szCs w:val="22"/>
        </w:rPr>
        <w:t>Почтовый адрес, по которому могут направляться заполненные бюллетени</w:t>
      </w:r>
      <w:r w:rsidRPr="007B4A53">
        <w:rPr>
          <w:rFonts w:asciiTheme="majorHAnsi" w:hAnsiTheme="majorHAnsi" w:cs="Arial"/>
          <w:snapToGrid w:val="0"/>
          <w:sz w:val="22"/>
          <w:szCs w:val="22"/>
        </w:rPr>
        <w:t xml:space="preserve">: </w:t>
      </w:r>
    </w:p>
    <w:p w:rsidR="008451ED" w:rsidRPr="007B4A53" w:rsidRDefault="008451ED" w:rsidP="008451ED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>141002, г. Мытищи, Московская область, ул. Колпакова, д. 20, офис 17.</w:t>
      </w:r>
    </w:p>
    <w:p w:rsidR="008451ED" w:rsidRPr="007B4A53" w:rsidRDefault="008451ED" w:rsidP="008451ED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 xml:space="preserve">Время начала регистрации лиц, участвующих в общем собрании  -  </w:t>
      </w:r>
      <w:r w:rsidRPr="007B4A53">
        <w:rPr>
          <w:rFonts w:asciiTheme="majorHAnsi" w:hAnsiTheme="majorHAnsi"/>
          <w:b/>
          <w:sz w:val="22"/>
          <w:szCs w:val="22"/>
        </w:rPr>
        <w:t>13часов 00 минут</w:t>
      </w:r>
      <w:r w:rsidR="00AB2279">
        <w:rPr>
          <w:rFonts w:asciiTheme="majorHAnsi" w:hAnsiTheme="majorHAnsi"/>
          <w:b/>
          <w:sz w:val="22"/>
          <w:szCs w:val="22"/>
        </w:rPr>
        <w:t>.</w:t>
      </w:r>
    </w:p>
    <w:p w:rsidR="008451ED" w:rsidRPr="007B4A53" w:rsidRDefault="008451ED" w:rsidP="008451ED">
      <w:pPr>
        <w:tabs>
          <w:tab w:val="left" w:pos="360"/>
          <w:tab w:val="left" w:pos="540"/>
        </w:tabs>
        <w:jc w:val="both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 xml:space="preserve">Дата составления списка лиц, имеющих право на участие в собрании  -  </w:t>
      </w:r>
      <w:r w:rsidRPr="007B4A53">
        <w:rPr>
          <w:rFonts w:asciiTheme="majorHAnsi" w:hAnsiTheme="majorHAnsi"/>
          <w:b/>
          <w:sz w:val="22"/>
          <w:szCs w:val="22"/>
        </w:rPr>
        <w:t>05 апреля 2019г.</w:t>
      </w:r>
    </w:p>
    <w:p w:rsidR="008451ED" w:rsidRPr="007B4A53" w:rsidRDefault="008451ED" w:rsidP="008451ED">
      <w:pPr>
        <w:jc w:val="both"/>
        <w:rPr>
          <w:rFonts w:asciiTheme="majorHAnsi" w:hAnsiTheme="majorHAnsi" w:cs="Arial"/>
          <w:sz w:val="22"/>
          <w:szCs w:val="22"/>
        </w:rPr>
      </w:pPr>
      <w:r w:rsidRPr="007B4A53">
        <w:rPr>
          <w:rFonts w:asciiTheme="majorHAnsi" w:hAnsiTheme="majorHAnsi" w:cs="Arial"/>
          <w:b/>
          <w:sz w:val="22"/>
          <w:szCs w:val="22"/>
        </w:rPr>
        <w:t>Категория (тип) акций,</w:t>
      </w:r>
      <w:r w:rsidRPr="007B4A53">
        <w:rPr>
          <w:rFonts w:asciiTheme="majorHAnsi" w:hAnsiTheme="majorHAnsi" w:cs="Arial"/>
          <w:sz w:val="22"/>
          <w:szCs w:val="22"/>
        </w:rPr>
        <w:t xml:space="preserve"> владельцы которых имеют право голоса по всем вопросам повестки дня </w:t>
      </w:r>
      <w:r w:rsidR="00681522">
        <w:rPr>
          <w:rFonts w:asciiTheme="majorHAnsi" w:hAnsiTheme="majorHAnsi" w:cs="Arial"/>
          <w:sz w:val="22"/>
          <w:szCs w:val="22"/>
        </w:rPr>
        <w:t>о</w:t>
      </w:r>
      <w:r w:rsidRPr="007B4A53">
        <w:rPr>
          <w:rFonts w:asciiTheme="majorHAnsi" w:hAnsiTheme="majorHAnsi" w:cs="Arial"/>
          <w:sz w:val="22"/>
          <w:szCs w:val="22"/>
        </w:rPr>
        <w:t xml:space="preserve">бщего собрания акционеров: </w:t>
      </w:r>
    </w:p>
    <w:p w:rsidR="008451ED" w:rsidRPr="007B4A53" w:rsidRDefault="008451ED" w:rsidP="008451ED">
      <w:pPr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 w:cs="Arial"/>
          <w:sz w:val="22"/>
          <w:szCs w:val="22"/>
        </w:rPr>
        <w:t>1)</w:t>
      </w:r>
      <w:r w:rsidRPr="007B4A53">
        <w:rPr>
          <w:rFonts w:asciiTheme="majorHAnsi" w:hAnsiTheme="majorHAnsi" w:cs="Arial"/>
          <w:b/>
          <w:sz w:val="22"/>
          <w:szCs w:val="22"/>
        </w:rPr>
        <w:t>акция обыкновенная именная,</w:t>
      </w:r>
      <w:r w:rsidRPr="007B4A53">
        <w:rPr>
          <w:rFonts w:asciiTheme="majorHAnsi" w:hAnsiTheme="majorHAnsi" w:cs="Arial"/>
          <w:sz w:val="22"/>
          <w:szCs w:val="22"/>
        </w:rPr>
        <w:t xml:space="preserve"> </w:t>
      </w:r>
      <w:r w:rsidR="00681522"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дата государственной регистрации </w:t>
      </w:r>
      <w:r w:rsidR="00681522" w:rsidRPr="007B4A53">
        <w:rPr>
          <w:rFonts w:asciiTheme="majorHAnsi" w:hAnsiTheme="majorHAnsi"/>
          <w:b/>
          <w:sz w:val="22"/>
          <w:szCs w:val="22"/>
        </w:rPr>
        <w:t>07.06.1999г.</w:t>
      </w:r>
      <w:r w:rsidR="00681522">
        <w:rPr>
          <w:rFonts w:asciiTheme="majorHAnsi" w:hAnsiTheme="majorHAnsi"/>
          <w:b/>
          <w:sz w:val="22"/>
          <w:szCs w:val="22"/>
        </w:rPr>
        <w:t xml:space="preserve">, </w:t>
      </w:r>
      <w:r w:rsidR="00681522" w:rsidRPr="007B4A53">
        <w:rPr>
          <w:rFonts w:asciiTheme="majorHAnsi" w:hAnsiTheme="majorHAnsi"/>
          <w:sz w:val="22"/>
          <w:szCs w:val="22"/>
        </w:rPr>
        <w:t xml:space="preserve"> </w:t>
      </w:r>
      <w:r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государственный регистрационный номер выпуска </w:t>
      </w:r>
      <w:r w:rsidRPr="007B4A53">
        <w:rPr>
          <w:rFonts w:asciiTheme="majorHAnsi" w:hAnsiTheme="majorHAnsi" w:cs="Arial"/>
          <w:b/>
          <w:sz w:val="22"/>
          <w:szCs w:val="22"/>
          <w:shd w:val="clear" w:color="auto" w:fill="FAFAFA"/>
        </w:rPr>
        <w:t>1-02-02570-А</w:t>
      </w:r>
      <w:r w:rsidR="00681522">
        <w:rPr>
          <w:rFonts w:asciiTheme="majorHAnsi" w:hAnsiTheme="majorHAnsi" w:cs="Arial"/>
          <w:b/>
          <w:sz w:val="22"/>
          <w:szCs w:val="22"/>
          <w:shd w:val="clear" w:color="auto" w:fill="FAFAFA"/>
        </w:rPr>
        <w:t>;</w:t>
      </w:r>
      <w:r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 </w:t>
      </w:r>
    </w:p>
    <w:p w:rsidR="007B4A53" w:rsidRDefault="008451ED" w:rsidP="008451ED">
      <w:pPr>
        <w:jc w:val="both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 xml:space="preserve">2) </w:t>
      </w:r>
      <w:r w:rsidRPr="007B4A53">
        <w:rPr>
          <w:rFonts w:asciiTheme="majorHAnsi" w:hAnsiTheme="majorHAnsi" w:cs="Arial"/>
          <w:b/>
          <w:sz w:val="22"/>
          <w:szCs w:val="22"/>
        </w:rPr>
        <w:t>акция обыкновенная именная,</w:t>
      </w:r>
      <w:r w:rsidRPr="007B4A53">
        <w:rPr>
          <w:rFonts w:asciiTheme="majorHAnsi" w:hAnsiTheme="majorHAnsi" w:cs="Arial"/>
          <w:sz w:val="22"/>
          <w:szCs w:val="22"/>
        </w:rPr>
        <w:t xml:space="preserve"> </w:t>
      </w:r>
      <w:r w:rsidR="00681522"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дата государственной регистрации </w:t>
      </w:r>
      <w:r w:rsidR="00681522" w:rsidRPr="007B4A53">
        <w:rPr>
          <w:rFonts w:asciiTheme="majorHAnsi" w:hAnsiTheme="majorHAnsi"/>
          <w:b/>
          <w:sz w:val="22"/>
          <w:szCs w:val="22"/>
        </w:rPr>
        <w:t>19.12.2019г.</w:t>
      </w:r>
      <w:r w:rsidR="00681522">
        <w:rPr>
          <w:rFonts w:asciiTheme="majorHAnsi" w:hAnsiTheme="majorHAnsi"/>
          <w:sz w:val="22"/>
          <w:szCs w:val="22"/>
        </w:rPr>
        <w:t xml:space="preserve">, </w:t>
      </w:r>
      <w:r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государственный регистрационный номер выпуска </w:t>
      </w:r>
      <w:r w:rsidRPr="007B4A53">
        <w:rPr>
          <w:rFonts w:asciiTheme="majorHAnsi" w:hAnsiTheme="majorHAnsi" w:cs="Arial"/>
          <w:b/>
          <w:sz w:val="22"/>
          <w:szCs w:val="22"/>
          <w:shd w:val="clear" w:color="auto" w:fill="FAFAFA"/>
        </w:rPr>
        <w:t>1-02-02570-А-004</w:t>
      </w:r>
      <w:r w:rsidRPr="007B4A53">
        <w:rPr>
          <w:rFonts w:asciiTheme="majorHAnsi" w:hAnsiTheme="majorHAnsi" w:cs="Arial"/>
          <w:b/>
          <w:sz w:val="22"/>
          <w:szCs w:val="22"/>
          <w:shd w:val="clear" w:color="auto" w:fill="FAFAFA"/>
          <w:lang w:val="en-US"/>
        </w:rPr>
        <w:t>D</w:t>
      </w:r>
      <w:r w:rsidRPr="007B4A53">
        <w:rPr>
          <w:rFonts w:asciiTheme="majorHAnsi" w:hAnsiTheme="majorHAnsi" w:cs="Arial"/>
          <w:b/>
          <w:sz w:val="22"/>
          <w:szCs w:val="22"/>
          <w:shd w:val="clear" w:color="auto" w:fill="FAFAFA"/>
        </w:rPr>
        <w:t>,</w:t>
      </w:r>
      <w:r w:rsidRPr="007B4A53">
        <w:rPr>
          <w:rFonts w:asciiTheme="majorHAnsi" w:hAnsiTheme="majorHAnsi" w:cs="Arial"/>
          <w:sz w:val="22"/>
          <w:szCs w:val="22"/>
          <w:shd w:val="clear" w:color="auto" w:fill="FAFAFA"/>
        </w:rPr>
        <w:t xml:space="preserve"> </w:t>
      </w:r>
    </w:p>
    <w:p w:rsidR="00681522" w:rsidRDefault="00681522" w:rsidP="008451ED">
      <w:pPr>
        <w:jc w:val="both"/>
        <w:rPr>
          <w:rFonts w:asciiTheme="majorHAnsi" w:hAnsiTheme="majorHAnsi"/>
          <w:b/>
          <w:sz w:val="22"/>
          <w:szCs w:val="22"/>
        </w:rPr>
      </w:pPr>
    </w:p>
    <w:p w:rsidR="008451ED" w:rsidRPr="007B4A53" w:rsidRDefault="008451ED" w:rsidP="008451ED">
      <w:pPr>
        <w:jc w:val="both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b/>
          <w:sz w:val="22"/>
          <w:szCs w:val="22"/>
        </w:rPr>
        <w:t>Ознакомиться с информацией (материалами) к собранию</w:t>
      </w:r>
      <w:r w:rsidRPr="007B4A53">
        <w:rPr>
          <w:rFonts w:asciiTheme="majorHAnsi" w:hAnsiTheme="majorHAnsi"/>
          <w:sz w:val="22"/>
          <w:szCs w:val="22"/>
        </w:rPr>
        <w:t xml:space="preserve"> </w:t>
      </w:r>
      <w:r w:rsidRPr="007B4A53">
        <w:rPr>
          <w:rFonts w:asciiTheme="majorHAnsi" w:hAnsiTheme="majorHAnsi"/>
          <w:b/>
          <w:sz w:val="22"/>
          <w:szCs w:val="22"/>
        </w:rPr>
        <w:t>можно</w:t>
      </w:r>
      <w:r w:rsidRPr="007B4A53">
        <w:rPr>
          <w:rFonts w:asciiTheme="majorHAnsi" w:hAnsiTheme="majorHAnsi"/>
          <w:sz w:val="22"/>
          <w:szCs w:val="22"/>
        </w:rPr>
        <w:t xml:space="preserve"> </w:t>
      </w:r>
      <w:r w:rsidRPr="007B4A53">
        <w:rPr>
          <w:rFonts w:asciiTheme="majorHAnsi" w:hAnsiTheme="majorHAnsi"/>
          <w:b/>
          <w:sz w:val="22"/>
          <w:szCs w:val="22"/>
        </w:rPr>
        <w:t xml:space="preserve">по адресу: Московская область, г. Мытищи, ул. Колпакова, д. 20 </w:t>
      </w:r>
      <w:r w:rsidRPr="007B4A53">
        <w:rPr>
          <w:rFonts w:asciiTheme="majorHAnsi" w:hAnsiTheme="majorHAnsi"/>
          <w:sz w:val="22"/>
          <w:szCs w:val="22"/>
        </w:rPr>
        <w:t xml:space="preserve">в рабочие дни за 20 дней  до даты проведения собрания с 10.00 до 16.00 и в день проведения общего собрания по адресу: </w:t>
      </w:r>
      <w:r w:rsidRPr="007B4A53">
        <w:rPr>
          <w:rFonts w:asciiTheme="majorHAnsi" w:hAnsiTheme="majorHAnsi"/>
          <w:b/>
          <w:sz w:val="22"/>
          <w:szCs w:val="22"/>
        </w:rPr>
        <w:t>Московская область, г. Мытищи, ул. Колпакова, д. 20.</w:t>
      </w:r>
    </w:p>
    <w:p w:rsidR="008451ED" w:rsidRPr="007B4A53" w:rsidRDefault="008451ED" w:rsidP="008451ED">
      <w:pPr>
        <w:ind w:firstLine="567"/>
        <w:jc w:val="both"/>
        <w:rPr>
          <w:rFonts w:asciiTheme="majorHAnsi" w:hAnsiTheme="majorHAnsi" w:cs="Arial"/>
          <w:sz w:val="22"/>
          <w:szCs w:val="22"/>
        </w:rPr>
      </w:pPr>
    </w:p>
    <w:p w:rsidR="008451ED" w:rsidRPr="007B4A53" w:rsidRDefault="008451ED" w:rsidP="008451ED">
      <w:pPr>
        <w:ind w:firstLine="284"/>
        <w:jc w:val="both"/>
        <w:rPr>
          <w:rFonts w:asciiTheme="majorHAnsi" w:hAnsiTheme="majorHAnsi" w:cs="Arial"/>
          <w:iCs/>
          <w:sz w:val="22"/>
          <w:szCs w:val="22"/>
        </w:rPr>
      </w:pPr>
      <w:r w:rsidRPr="007B4A53">
        <w:rPr>
          <w:rFonts w:asciiTheme="majorHAnsi" w:hAnsiTheme="majorHAnsi" w:cs="Arial"/>
          <w:sz w:val="22"/>
          <w:szCs w:val="22"/>
        </w:rPr>
        <w:t xml:space="preserve">Принявшими участие в общем собрании акционеров считаются акционеры, зарегистрировавшиеся для участия в нем, а так же акционеры, бюллетени которых получены не позднее двух дней до даты проведения внеочередного общего собрания акционеров. </w:t>
      </w:r>
      <w:r w:rsidRPr="007B4A53">
        <w:rPr>
          <w:rFonts w:asciiTheme="majorHAnsi" w:hAnsiTheme="majorHAnsi"/>
          <w:sz w:val="22"/>
          <w:szCs w:val="22"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</w:t>
      </w:r>
      <w:r w:rsidRPr="007B4A53">
        <w:rPr>
          <w:rFonts w:asciiTheme="majorHAnsi" w:hAnsiTheme="majorHAnsi" w:cs="Arial"/>
          <w:iCs/>
          <w:sz w:val="22"/>
          <w:szCs w:val="22"/>
        </w:rPr>
        <w:t xml:space="preserve"> или удостоверена нотариально.</w:t>
      </w:r>
    </w:p>
    <w:p w:rsidR="008451ED" w:rsidRPr="007B4A53" w:rsidRDefault="008451ED" w:rsidP="008451ED">
      <w:pPr>
        <w:jc w:val="both"/>
        <w:rPr>
          <w:rFonts w:asciiTheme="majorHAnsi" w:hAnsiTheme="majorHAnsi"/>
          <w:sz w:val="22"/>
          <w:szCs w:val="22"/>
        </w:rPr>
      </w:pPr>
    </w:p>
    <w:p w:rsidR="008451ED" w:rsidRPr="007B4A53" w:rsidRDefault="008451ED" w:rsidP="008451ED">
      <w:pPr>
        <w:pStyle w:val="2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b/>
          <w:sz w:val="22"/>
          <w:szCs w:val="22"/>
        </w:rPr>
        <w:t xml:space="preserve">Повестка дня внеочередного общего собрания акционеров </w:t>
      </w:r>
    </w:p>
    <w:p w:rsidR="008451ED" w:rsidRPr="007B4A53" w:rsidRDefault="008451ED" w:rsidP="008451ED">
      <w:pPr>
        <w:pStyle w:val="2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7B4A53">
        <w:rPr>
          <w:rFonts w:asciiTheme="majorHAnsi" w:hAnsiTheme="majorHAnsi"/>
          <w:b/>
          <w:sz w:val="22"/>
          <w:szCs w:val="22"/>
        </w:rPr>
        <w:t>Акционерного общества «Мытищинская теплосеть»:</w:t>
      </w:r>
    </w:p>
    <w:p w:rsidR="008451ED" w:rsidRPr="007B4A53" w:rsidRDefault="008451ED" w:rsidP="008451ED">
      <w:pPr>
        <w:pStyle w:val="2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:rsidR="008451ED" w:rsidRPr="007B4A53" w:rsidRDefault="008451ED" w:rsidP="008451ED">
      <w:pPr>
        <w:pStyle w:val="aa"/>
        <w:numPr>
          <w:ilvl w:val="0"/>
          <w:numId w:val="3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7B4A53">
        <w:rPr>
          <w:rFonts w:ascii="Cambria" w:hAnsi="Cambria"/>
          <w:bCs/>
          <w:sz w:val="22"/>
          <w:szCs w:val="22"/>
        </w:rPr>
        <w:t xml:space="preserve">О последующем одобрении крупной сделки по </w:t>
      </w:r>
      <w:r w:rsidRPr="007B4A53">
        <w:rPr>
          <w:rFonts w:ascii="Cambria" w:hAnsi="Cambria"/>
          <w:sz w:val="22"/>
          <w:szCs w:val="22"/>
        </w:rPr>
        <w:t>заключению Договора №01480118/00722200 от 27 февраля 2019г. об открытии невозобновляемой кредитной линии между АО «Мытищинская теплосеть»  и ПАО Сбербанк с учётом Дополнительного соглашения  №1 от 25 марта 2019г.</w:t>
      </w:r>
    </w:p>
    <w:p w:rsidR="008451ED" w:rsidRPr="007B4A53" w:rsidRDefault="008451ED" w:rsidP="008451ED">
      <w:pPr>
        <w:pStyle w:val="aa"/>
        <w:numPr>
          <w:ilvl w:val="0"/>
          <w:numId w:val="3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7B4A53">
        <w:rPr>
          <w:rFonts w:ascii="Cambria" w:hAnsi="Cambria"/>
          <w:bCs/>
          <w:sz w:val="22"/>
          <w:szCs w:val="22"/>
        </w:rPr>
        <w:t xml:space="preserve">О последующем одобрении крупной сделки по </w:t>
      </w:r>
      <w:r w:rsidRPr="007B4A53">
        <w:rPr>
          <w:rFonts w:ascii="Cambria" w:hAnsi="Cambria"/>
          <w:sz w:val="22"/>
          <w:szCs w:val="22"/>
        </w:rPr>
        <w:t>заключению Договора 00060019/00721100/АСРМ от 26 февраля 2019г. об открытии невозобновляемой кредитной линии между АО «Мытищинская теплосеть» и ПАО Сбербанк с учётом Дополнительного соглашения №1 от 26.02.2019г.</w:t>
      </w:r>
    </w:p>
    <w:p w:rsidR="008451ED" w:rsidRPr="007B4A53" w:rsidRDefault="008451ED" w:rsidP="008451ED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ascii="Cambria" w:hAnsi="Cambria"/>
          <w:sz w:val="22"/>
          <w:szCs w:val="22"/>
        </w:rPr>
        <w:t>Об одобрении и заключении сделок в рамках Генерального соглашения о срочных сделках на финансовых рынках №2168-</w:t>
      </w:r>
      <w:r w:rsidRPr="007B4A53">
        <w:rPr>
          <w:rFonts w:ascii="Cambria" w:hAnsi="Cambria"/>
          <w:sz w:val="22"/>
          <w:szCs w:val="22"/>
          <w:lang w:val="en-US"/>
        </w:rPr>
        <w:t>R</w:t>
      </w:r>
      <w:r w:rsidRPr="007B4A53">
        <w:rPr>
          <w:rFonts w:ascii="Cambria" w:hAnsi="Cambria"/>
          <w:sz w:val="22"/>
          <w:szCs w:val="22"/>
        </w:rPr>
        <w:t xml:space="preserve"> от 15.08.2018г. между АО «Мытищинская теплосеть»  и ПАО Сбербанк.</w:t>
      </w:r>
    </w:p>
    <w:p w:rsidR="00681522" w:rsidRDefault="00681522" w:rsidP="007B4A53">
      <w:pPr>
        <w:jc w:val="both"/>
        <w:rPr>
          <w:rFonts w:cs="Arial"/>
          <w:b/>
        </w:rPr>
      </w:pPr>
    </w:p>
    <w:p w:rsidR="00681522" w:rsidRDefault="00D90C83" w:rsidP="007B4A53">
      <w:pPr>
        <w:jc w:val="both"/>
        <w:rPr>
          <w:rFonts w:cs="Arial"/>
          <w:b/>
        </w:rPr>
      </w:pPr>
      <w:r w:rsidRPr="007B4A53">
        <w:rPr>
          <w:rFonts w:cs="Arial"/>
          <w:b/>
        </w:rPr>
        <w:t>ВНИМАНИЮ АКЦИОНЕРОВ!</w:t>
      </w:r>
      <w:r w:rsidR="007B4A53">
        <w:rPr>
          <w:rFonts w:cs="Arial"/>
          <w:b/>
        </w:rPr>
        <w:t xml:space="preserve"> </w:t>
      </w:r>
    </w:p>
    <w:p w:rsidR="007B4A53" w:rsidRPr="007B4A53" w:rsidRDefault="007B4A53" w:rsidP="007B4A53">
      <w:pPr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cs="Arial"/>
        </w:rPr>
        <w:t>В</w:t>
      </w:r>
      <w:r w:rsidR="00D90C83" w:rsidRPr="007B4A53">
        <w:t xml:space="preserve"> соответствии со ст.75 Федерального закона «Об акционерных обществах» владельцы голосующих акций, вправе требовать выкупа обществом всех или части принадлежащих им акций, в случаях принятия общим собранием акционеров решения о последующем одобрении крупной </w:t>
      </w:r>
      <w:r w:rsidR="00D90C83" w:rsidRPr="007B4A53">
        <w:lastRenderedPageBreak/>
        <w:t xml:space="preserve">сделки, предметом которой является имущество, стоимость </w:t>
      </w:r>
      <w:r w:rsidR="00D90C83" w:rsidRPr="007B4A53">
        <w:rPr>
          <w:rFonts w:asciiTheme="majorHAnsi" w:hAnsiTheme="majorHAnsi"/>
          <w:sz w:val="22"/>
          <w:szCs w:val="22"/>
        </w:rPr>
        <w:t>которого составляет более 50%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принятия решения о последующем одобрении указанной сделки либо не принимали участия в голосовании по этому  вопросу.</w:t>
      </w:r>
    </w:p>
    <w:p w:rsidR="00D90C83" w:rsidRPr="007B4A53" w:rsidRDefault="00D90C83" w:rsidP="007B4A53">
      <w:pPr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>Количество голосующих акций, которое акционеры вправе предъявить к выкупу, не должно превышать количество принадлежавших им акций соответствующей категории (типа)</w:t>
      </w:r>
      <w:r w:rsidR="00681522">
        <w:rPr>
          <w:rFonts w:asciiTheme="majorHAnsi" w:hAnsiTheme="majorHAnsi"/>
          <w:sz w:val="22"/>
          <w:szCs w:val="22"/>
        </w:rPr>
        <w:t>.</w:t>
      </w:r>
      <w:r w:rsidRPr="007B4A53">
        <w:rPr>
          <w:rFonts w:asciiTheme="majorHAnsi" w:hAnsiTheme="majorHAnsi"/>
          <w:sz w:val="22"/>
          <w:szCs w:val="22"/>
        </w:rPr>
        <w:t xml:space="preserve"> </w:t>
      </w:r>
    </w:p>
    <w:p w:rsidR="00D90C83" w:rsidRPr="007B4A53" w:rsidRDefault="00D90C83" w:rsidP="007B4A53">
      <w:pPr>
        <w:jc w:val="both"/>
        <w:rPr>
          <w:rFonts w:asciiTheme="majorHAnsi" w:hAnsiTheme="majorHAnsi"/>
          <w:sz w:val="22"/>
          <w:szCs w:val="22"/>
        </w:rPr>
      </w:pPr>
      <w:r w:rsidRPr="007B4A53">
        <w:rPr>
          <w:rFonts w:asciiTheme="majorHAnsi" w:hAnsiTheme="majorHAnsi"/>
          <w:sz w:val="22"/>
          <w:szCs w:val="22"/>
        </w:rPr>
        <w:t xml:space="preserve">Список акционеров, имеющих право требовать выкупа принадлежащих им акций, составляется на основании данных  списка лиц, имевших право на участие в </w:t>
      </w:r>
      <w:r w:rsidR="00681522">
        <w:rPr>
          <w:rFonts w:asciiTheme="majorHAnsi" w:hAnsiTheme="majorHAnsi"/>
          <w:sz w:val="22"/>
          <w:szCs w:val="22"/>
        </w:rPr>
        <w:t xml:space="preserve">общем </w:t>
      </w:r>
      <w:r w:rsidRPr="007B4A53">
        <w:rPr>
          <w:rFonts w:asciiTheme="majorHAnsi" w:hAnsiTheme="majorHAnsi"/>
          <w:sz w:val="22"/>
          <w:szCs w:val="22"/>
        </w:rPr>
        <w:t>собрании, повестка дня которого включала в себя вопросы, голосование по которым повлекло возникновение права требовать выкупа акций, и предъявленных обществу требований акционеров о выкупе обществом принадлежащих им акций.</w:t>
      </w:r>
    </w:p>
    <w:p w:rsidR="00D90C83" w:rsidRPr="007B4A53" w:rsidRDefault="00D90C83" w:rsidP="00D90C83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Cambria"/>
          <w:sz w:val="22"/>
          <w:szCs w:val="22"/>
          <w:lang w:eastAsia="ru-RU"/>
        </w:rPr>
      </w:pPr>
      <w:r w:rsidRPr="007B4A53">
        <w:rPr>
          <w:rFonts w:asciiTheme="majorHAnsi" w:hAnsiTheme="majorHAnsi" w:cs="Cambria"/>
          <w:sz w:val="22"/>
          <w:szCs w:val="22"/>
          <w:lang w:eastAsia="ru-RU"/>
        </w:rPr>
        <w:t>Выкуп акций обществом осуществляется по цене, определенной советом директоров  общества, но не ниже рыночной стоимости, которая определена оценщиком</w:t>
      </w:r>
      <w:r w:rsidR="00681522">
        <w:rPr>
          <w:rFonts w:asciiTheme="majorHAnsi" w:hAnsiTheme="majorHAnsi" w:cs="Cambria"/>
          <w:sz w:val="22"/>
          <w:szCs w:val="22"/>
          <w:lang w:eastAsia="ru-RU"/>
        </w:rPr>
        <w:t>.</w:t>
      </w:r>
    </w:p>
    <w:p w:rsidR="00681522" w:rsidRDefault="00681522" w:rsidP="00D90C83">
      <w:pPr>
        <w:tabs>
          <w:tab w:val="left" w:pos="3345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D90C83" w:rsidRPr="007B4A53" w:rsidRDefault="00D90C83" w:rsidP="00D90C83">
      <w:pPr>
        <w:tabs>
          <w:tab w:val="left" w:pos="3345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7B4A53">
        <w:rPr>
          <w:rFonts w:asciiTheme="majorHAnsi" w:hAnsiTheme="majorHAnsi" w:cs="Arial"/>
          <w:b/>
          <w:bCs/>
          <w:sz w:val="22"/>
          <w:szCs w:val="22"/>
        </w:rPr>
        <w:t>Цена выкупа</w:t>
      </w:r>
      <w:r w:rsidRPr="007B4A53">
        <w:rPr>
          <w:rFonts w:asciiTheme="majorHAnsi" w:hAnsiTheme="majorHAnsi" w:cs="Arial"/>
          <w:b/>
          <w:sz w:val="22"/>
          <w:szCs w:val="22"/>
        </w:rPr>
        <w:t xml:space="preserve"> акций определена советом директоров </w:t>
      </w:r>
      <w:r w:rsidRPr="007B4A53">
        <w:rPr>
          <w:rFonts w:asciiTheme="majorHAnsi" w:hAnsiTheme="majorHAnsi" w:cs="Arial"/>
          <w:sz w:val="22"/>
          <w:szCs w:val="22"/>
        </w:rPr>
        <w:t>(протокол №5 от 25.03.2019г.)</w:t>
      </w:r>
      <w:r w:rsidRPr="007B4A53">
        <w:rPr>
          <w:rFonts w:asciiTheme="majorHAnsi" w:hAnsiTheme="majorHAnsi" w:cs="Arial"/>
          <w:b/>
          <w:sz w:val="22"/>
          <w:szCs w:val="22"/>
        </w:rPr>
        <w:t xml:space="preserve"> на основании отчета №08/19 от 20 марта 2019г., представленного независимым оценщиком (</w:t>
      </w:r>
      <w:r w:rsidRPr="007B4A53">
        <w:rPr>
          <w:rFonts w:asciiTheme="majorHAnsi" w:eastAsia="Arial" w:hAnsiTheme="majorHAnsi" w:cs="Arial"/>
          <w:b/>
          <w:bCs/>
          <w:sz w:val="22"/>
          <w:szCs w:val="22"/>
        </w:rPr>
        <w:t>ООО «УЧЕБНО-КОНСУЛЬТАЦИОННЫЙ ЦЕНТР «ДЕЛОВАЯ ПОДДЕРЖКА»)</w:t>
      </w:r>
      <w:r w:rsidRPr="007B4A53">
        <w:rPr>
          <w:rFonts w:asciiTheme="majorHAnsi" w:hAnsiTheme="majorHAnsi" w:cs="Arial"/>
          <w:b/>
          <w:sz w:val="22"/>
          <w:szCs w:val="22"/>
        </w:rPr>
        <w:t xml:space="preserve"> в размере 25 рублей 11 копеек  за одну акцию. </w:t>
      </w:r>
    </w:p>
    <w:p w:rsidR="00D90C83" w:rsidRPr="007B4A53" w:rsidRDefault="00D90C83" w:rsidP="00D90C8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82296" w:rsidRPr="007B4A53" w:rsidRDefault="00882296" w:rsidP="00D90C83">
      <w:pPr>
        <w:autoSpaceDE w:val="0"/>
        <w:autoSpaceDN w:val="0"/>
        <w:adjustRightInd w:val="0"/>
        <w:jc w:val="both"/>
        <w:rPr>
          <w:rFonts w:asciiTheme="majorHAnsi" w:hAnsiTheme="majorHAnsi" w:cs="Cambria"/>
          <w:b/>
          <w:sz w:val="22"/>
          <w:szCs w:val="22"/>
          <w:u w:val="single"/>
          <w:lang w:eastAsia="ru-RU"/>
        </w:rPr>
      </w:pPr>
      <w:r w:rsidRPr="007B4A53">
        <w:rPr>
          <w:rFonts w:asciiTheme="majorHAnsi" w:hAnsiTheme="majorHAnsi" w:cs="Arial"/>
          <w:b/>
          <w:sz w:val="22"/>
          <w:szCs w:val="22"/>
          <w:u w:val="single"/>
        </w:rPr>
        <w:t xml:space="preserve">Порядок </w:t>
      </w:r>
      <w:r w:rsidRPr="007B4A53">
        <w:rPr>
          <w:rFonts w:ascii="Cambria" w:hAnsi="Cambria" w:cs="Cambria"/>
          <w:b/>
          <w:sz w:val="22"/>
          <w:szCs w:val="22"/>
          <w:u w:val="single"/>
          <w:lang w:eastAsia="ru-RU"/>
        </w:rPr>
        <w:t>осуществления выкупа</w:t>
      </w:r>
      <w:r w:rsidRPr="007B4A53">
        <w:rPr>
          <w:rFonts w:asciiTheme="majorHAnsi" w:hAnsiTheme="majorHAnsi" w:cs="Cambria"/>
          <w:b/>
          <w:sz w:val="22"/>
          <w:szCs w:val="22"/>
          <w:u w:val="single"/>
          <w:lang w:eastAsia="ru-RU"/>
        </w:rPr>
        <w:t xml:space="preserve"> обществом всех или части акций:</w:t>
      </w:r>
    </w:p>
    <w:p w:rsidR="00882296" w:rsidRPr="007B4A53" w:rsidRDefault="00882296" w:rsidP="00C6532A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 w:cs="Cambria"/>
          <w:sz w:val="22"/>
          <w:szCs w:val="22"/>
          <w:lang w:eastAsia="ru-RU"/>
        </w:rPr>
      </w:pPr>
      <w:r w:rsidRPr="007B4A53">
        <w:rPr>
          <w:rFonts w:asciiTheme="majorHAnsi" w:hAnsiTheme="majorHAnsi" w:cs="Cambria"/>
          <w:sz w:val="22"/>
          <w:szCs w:val="22"/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</w:t>
      </w:r>
      <w:r w:rsidRPr="007B4A53">
        <w:rPr>
          <w:rFonts w:asciiTheme="majorHAnsi" w:hAnsiTheme="majorHAnsi" w:cs="Cambria"/>
          <w:b/>
          <w:sz w:val="22"/>
          <w:szCs w:val="22"/>
          <w:lang w:eastAsia="ru-RU"/>
        </w:rPr>
        <w:t xml:space="preserve">(центральный филиал акционерного общества «Новый регистратор») </w:t>
      </w:r>
      <w:r w:rsidRPr="007B4A53">
        <w:rPr>
          <w:rFonts w:asciiTheme="majorHAnsi" w:hAnsiTheme="majorHAnsi" w:cs="Cambria"/>
          <w:sz w:val="22"/>
          <w:szCs w:val="22"/>
          <w:lang w:eastAsia="ru-RU"/>
        </w:rPr>
        <w:t xml:space="preserve">по адресу: </w:t>
      </w:r>
    </w:p>
    <w:p w:rsidR="007B4A53" w:rsidRPr="007B4A53" w:rsidRDefault="00882296" w:rsidP="007B4A53">
      <w:pPr>
        <w:autoSpaceDE w:val="0"/>
        <w:autoSpaceDN w:val="0"/>
        <w:adjustRightInd w:val="0"/>
        <w:ind w:left="708"/>
        <w:jc w:val="both"/>
        <w:rPr>
          <w:rFonts w:asciiTheme="majorHAnsi" w:hAnsiTheme="majorHAnsi" w:cs="Cambria"/>
          <w:sz w:val="22"/>
          <w:szCs w:val="22"/>
          <w:lang w:eastAsia="ru-RU"/>
        </w:rPr>
      </w:pPr>
      <w:r w:rsidRPr="007B4A53">
        <w:rPr>
          <w:rFonts w:asciiTheme="majorHAnsi" w:hAnsiTheme="majorHAnsi" w:cs="Arial"/>
          <w:b/>
          <w:color w:val="000000"/>
          <w:sz w:val="22"/>
          <w:szCs w:val="22"/>
          <w:bdr w:val="none" w:sz="0" w:space="0" w:color="auto" w:frame="1"/>
          <w:lang w:eastAsia="ru-RU"/>
        </w:rPr>
        <w:t>125009, г. Москва, Большой Гнездниковский переулок, д. 7, 4 этаж</w:t>
      </w:r>
      <w:r w:rsidR="00C6532A" w:rsidRPr="007B4A53">
        <w:rPr>
          <w:rFonts w:asciiTheme="majorHAnsi" w:hAnsiTheme="majorHAnsi" w:cs="Arial"/>
          <w:b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7B4A53">
        <w:rPr>
          <w:rFonts w:asciiTheme="majorHAnsi" w:hAnsiTheme="majorHAnsi" w:cs="Cambria"/>
          <w:sz w:val="22"/>
          <w:szCs w:val="22"/>
          <w:lang w:eastAsia="ru-RU"/>
        </w:rPr>
        <w:t xml:space="preserve">путем направления по почте либо вручения под роспись документа в письменной форме, подписанного акционером.  </w:t>
      </w:r>
    </w:p>
    <w:p w:rsidR="007B4A53" w:rsidRPr="007B4A53" w:rsidRDefault="007B4A53" w:rsidP="007B4A53">
      <w:pPr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7B4A53">
        <w:rPr>
          <w:rFonts w:asciiTheme="majorHAnsi" w:hAnsiTheme="majorHAnsi" w:cs="Arial"/>
          <w:sz w:val="22"/>
          <w:szCs w:val="22"/>
        </w:rPr>
        <w:t>Подпись акционера - физического лица, равно как и его представителя, на требовании акционера о выкупе принадлежащих ему акций или на отзыве указанного требования должна быть удостоверена нотариально или держателем реестра акционеров общества.</w:t>
      </w:r>
    </w:p>
    <w:p w:rsidR="00882296" w:rsidRPr="007B4A53" w:rsidRDefault="007B4A53" w:rsidP="00C6532A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eastAsia="ru-RU"/>
        </w:rPr>
      </w:pPr>
      <w:r w:rsidRPr="007B4A53">
        <w:rPr>
          <w:rFonts w:ascii="Cambria" w:hAnsi="Cambria" w:cs="Cambria"/>
          <w:sz w:val="22"/>
          <w:szCs w:val="22"/>
          <w:lang w:eastAsia="ru-RU"/>
        </w:rPr>
        <w:t>Т</w:t>
      </w:r>
      <w:r w:rsidR="00882296" w:rsidRPr="007B4A53">
        <w:rPr>
          <w:rFonts w:ascii="Cambria" w:hAnsi="Cambria" w:cs="Cambria"/>
          <w:sz w:val="22"/>
          <w:szCs w:val="22"/>
          <w:lang w:eastAsia="ru-RU"/>
        </w:rPr>
        <w:t>ребование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  <w:bookmarkStart w:id="0" w:name="Par8"/>
      <w:bookmarkEnd w:id="0"/>
    </w:p>
    <w:p w:rsidR="00882296" w:rsidRPr="007B4A53" w:rsidRDefault="00882296" w:rsidP="00C6532A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eastAsia="ru-RU"/>
        </w:rPr>
      </w:pPr>
      <w:r w:rsidRPr="007B4A53">
        <w:rPr>
          <w:rFonts w:ascii="Cambria" w:hAnsi="Cambria" w:cs="Cambria"/>
          <w:sz w:val="22"/>
          <w:szCs w:val="22"/>
          <w:lang w:eastAsia="ru-RU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882296" w:rsidRPr="007B4A53" w:rsidRDefault="00C6532A" w:rsidP="00882296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Cambria"/>
          <w:sz w:val="22"/>
          <w:szCs w:val="22"/>
          <w:lang w:eastAsia="ru-RU"/>
        </w:rPr>
      </w:pPr>
      <w:r w:rsidRPr="007B4A53">
        <w:rPr>
          <w:rFonts w:ascii="Cambria" w:hAnsi="Cambria" w:cs="Cambria"/>
          <w:sz w:val="22"/>
          <w:szCs w:val="22"/>
          <w:lang w:eastAsia="ru-RU"/>
        </w:rPr>
        <w:t xml:space="preserve"> </w:t>
      </w:r>
      <w:r w:rsidR="00882296" w:rsidRPr="007B4A53">
        <w:rPr>
          <w:rFonts w:ascii="Cambria" w:hAnsi="Cambria" w:cs="Cambria"/>
          <w:sz w:val="22"/>
          <w:szCs w:val="22"/>
          <w:lang w:eastAsia="ru-RU"/>
        </w:rPr>
        <w:t>По истечении 45-дневного срока, общество обязано в течение 30-ти дней выкупить акции у акционеров, включенных в список лиц, имеющих право требовать выкупа обществом принадлежащих им акций.</w:t>
      </w:r>
    </w:p>
    <w:p w:rsidR="00882296" w:rsidRPr="007B4A53" w:rsidRDefault="00C6532A" w:rsidP="00882296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Cambria"/>
          <w:sz w:val="22"/>
          <w:szCs w:val="22"/>
          <w:lang w:eastAsia="ru-RU"/>
        </w:rPr>
      </w:pPr>
      <w:r w:rsidRPr="007B4A53">
        <w:rPr>
          <w:rFonts w:ascii="Cambria" w:hAnsi="Cambria" w:cs="Cambria"/>
          <w:sz w:val="22"/>
          <w:szCs w:val="22"/>
          <w:lang w:eastAsia="ru-RU"/>
        </w:rPr>
        <w:t xml:space="preserve"> </w:t>
      </w:r>
      <w:r w:rsidR="00882296" w:rsidRPr="007B4A53">
        <w:rPr>
          <w:rFonts w:ascii="Cambria" w:hAnsi="Cambria" w:cs="Cambria"/>
          <w:sz w:val="22"/>
          <w:szCs w:val="22"/>
          <w:lang w:eastAsia="ru-RU"/>
        </w:rPr>
        <w:t>Совет директоров общества не позднее</w:t>
      </w:r>
      <w:r w:rsidR="003B0A66">
        <w:rPr>
          <w:rFonts w:ascii="Cambria" w:hAnsi="Cambria" w:cs="Cambria"/>
          <w:sz w:val="22"/>
          <w:szCs w:val="22"/>
          <w:lang w:eastAsia="ru-RU"/>
        </w:rPr>
        <w:t>,</w:t>
      </w:r>
      <w:r w:rsidR="00882296" w:rsidRPr="007B4A53">
        <w:rPr>
          <w:rFonts w:ascii="Cambria" w:hAnsi="Cambria" w:cs="Cambria"/>
          <w:sz w:val="22"/>
          <w:szCs w:val="22"/>
          <w:lang w:eastAsia="ru-RU"/>
        </w:rPr>
        <w:t xml:space="preserve">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акций, в котором должны содержаться сведения о количестве акций, в отношении которых заявлены требования об их выкупе, и количестве, в котором они могут быть выкуплены обществом.</w:t>
      </w:r>
    </w:p>
    <w:p w:rsidR="00882296" w:rsidRPr="007B4A53" w:rsidRDefault="00C6532A" w:rsidP="00882296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Cambria"/>
          <w:sz w:val="22"/>
          <w:szCs w:val="22"/>
          <w:lang w:eastAsia="ru-RU"/>
        </w:rPr>
      </w:pPr>
      <w:r w:rsidRPr="007B4A53">
        <w:rPr>
          <w:rFonts w:ascii="Cambria" w:hAnsi="Cambria" w:cs="Cambria"/>
          <w:sz w:val="22"/>
          <w:szCs w:val="22"/>
          <w:lang w:eastAsia="ru-RU"/>
        </w:rPr>
        <w:t xml:space="preserve"> </w:t>
      </w:r>
      <w:r w:rsidR="00882296" w:rsidRPr="007B4A53">
        <w:rPr>
          <w:rFonts w:ascii="Cambria" w:hAnsi="Cambria" w:cs="Cambria"/>
          <w:sz w:val="22"/>
          <w:szCs w:val="22"/>
          <w:lang w:eastAsia="ru-RU"/>
        </w:rPr>
        <w:t xml:space="preserve"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</w:t>
      </w:r>
    </w:p>
    <w:p w:rsidR="008451ED" w:rsidRPr="007B4A53" w:rsidRDefault="008451ED" w:rsidP="008451ED">
      <w:pPr>
        <w:pStyle w:val="11"/>
        <w:tabs>
          <w:tab w:val="left" w:pos="360"/>
          <w:tab w:val="left" w:pos="3969"/>
        </w:tabs>
        <w:spacing w:after="0" w:line="240" w:lineRule="auto"/>
        <w:ind w:left="360"/>
        <w:jc w:val="right"/>
        <w:rPr>
          <w:rFonts w:asciiTheme="majorHAnsi" w:hAnsiTheme="majorHAnsi"/>
        </w:rPr>
      </w:pPr>
    </w:p>
    <w:p w:rsidR="003B0A66" w:rsidRDefault="003B0A66" w:rsidP="00C6532A">
      <w:pPr>
        <w:pStyle w:val="11"/>
        <w:tabs>
          <w:tab w:val="left" w:pos="360"/>
          <w:tab w:val="left" w:pos="3969"/>
        </w:tabs>
        <w:spacing w:after="0" w:line="240" w:lineRule="auto"/>
        <w:jc w:val="right"/>
        <w:rPr>
          <w:rFonts w:asciiTheme="majorHAnsi" w:hAnsiTheme="majorHAnsi" w:cs="Arial"/>
          <w:shd w:val="clear" w:color="auto" w:fill="FAFAFA"/>
        </w:rPr>
      </w:pPr>
    </w:p>
    <w:p w:rsidR="00C6532A" w:rsidRPr="007B4A53" w:rsidRDefault="008451ED" w:rsidP="00C6532A">
      <w:pPr>
        <w:pStyle w:val="11"/>
        <w:tabs>
          <w:tab w:val="left" w:pos="360"/>
          <w:tab w:val="left" w:pos="3969"/>
        </w:tabs>
        <w:spacing w:after="0" w:line="240" w:lineRule="auto"/>
        <w:jc w:val="right"/>
        <w:rPr>
          <w:rFonts w:asciiTheme="majorHAnsi" w:hAnsiTheme="majorHAnsi" w:cs="Arial"/>
          <w:shd w:val="clear" w:color="auto" w:fill="FAFAFA"/>
        </w:rPr>
      </w:pPr>
      <w:r w:rsidRPr="007B4A53">
        <w:rPr>
          <w:rFonts w:asciiTheme="majorHAnsi" w:hAnsiTheme="majorHAnsi" w:cs="Arial"/>
          <w:shd w:val="clear" w:color="auto" w:fill="FAFAFA"/>
        </w:rPr>
        <w:t>Совет директоров АО «Мыти</w:t>
      </w:r>
      <w:r w:rsidR="00C6532A" w:rsidRPr="007B4A53">
        <w:rPr>
          <w:rFonts w:asciiTheme="majorHAnsi" w:hAnsiTheme="majorHAnsi" w:cs="Arial"/>
          <w:shd w:val="clear" w:color="auto" w:fill="FAFAFA"/>
        </w:rPr>
        <w:t xml:space="preserve">щинская теплосеть» </w:t>
      </w:r>
    </w:p>
    <w:p w:rsidR="006F6E06" w:rsidRPr="007B4A53" w:rsidRDefault="00C6532A" w:rsidP="007B4A53">
      <w:pPr>
        <w:pStyle w:val="11"/>
        <w:tabs>
          <w:tab w:val="left" w:pos="360"/>
          <w:tab w:val="left" w:pos="3969"/>
        </w:tabs>
        <w:spacing w:after="0" w:line="240" w:lineRule="auto"/>
        <w:jc w:val="right"/>
      </w:pPr>
      <w:r w:rsidRPr="007B4A53">
        <w:rPr>
          <w:rFonts w:asciiTheme="majorHAnsi" w:hAnsiTheme="majorHAnsi" w:cs="Arial"/>
          <w:shd w:val="clear" w:color="auto" w:fill="FAFAFA"/>
        </w:rPr>
        <w:t>(протокол №5</w:t>
      </w:r>
      <w:r w:rsidR="008451ED" w:rsidRPr="007B4A53">
        <w:rPr>
          <w:rFonts w:asciiTheme="majorHAnsi" w:hAnsiTheme="majorHAnsi" w:cs="Arial"/>
          <w:shd w:val="clear" w:color="auto" w:fill="FAFAFA"/>
        </w:rPr>
        <w:t xml:space="preserve"> от </w:t>
      </w:r>
      <w:r w:rsidRPr="007B4A53">
        <w:rPr>
          <w:rFonts w:asciiTheme="majorHAnsi" w:hAnsiTheme="majorHAnsi" w:cs="Arial"/>
          <w:shd w:val="clear" w:color="auto" w:fill="FAFAFA"/>
        </w:rPr>
        <w:t>25.03</w:t>
      </w:r>
      <w:r w:rsidR="008451ED" w:rsidRPr="007B4A53">
        <w:rPr>
          <w:rFonts w:asciiTheme="majorHAnsi" w:hAnsiTheme="majorHAnsi" w:cs="Arial"/>
          <w:shd w:val="clear" w:color="auto" w:fill="FAFAFA"/>
        </w:rPr>
        <w:t>.201</w:t>
      </w:r>
      <w:r w:rsidRPr="007B4A53">
        <w:rPr>
          <w:rFonts w:asciiTheme="majorHAnsi" w:hAnsiTheme="majorHAnsi" w:cs="Arial"/>
          <w:shd w:val="clear" w:color="auto" w:fill="FAFAFA"/>
        </w:rPr>
        <w:t>9</w:t>
      </w:r>
      <w:r w:rsidR="008451ED" w:rsidRPr="007B4A53">
        <w:rPr>
          <w:rFonts w:asciiTheme="majorHAnsi" w:hAnsiTheme="majorHAnsi" w:cs="Arial"/>
          <w:shd w:val="clear" w:color="auto" w:fill="FAFAFA"/>
        </w:rPr>
        <w:t>г.)</w:t>
      </w:r>
    </w:p>
    <w:sectPr w:rsidR="006F6E06" w:rsidRPr="007B4A53" w:rsidSect="00425721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68" w:rsidRDefault="00D66068" w:rsidP="009465EB">
      <w:r>
        <w:separator/>
      </w:r>
    </w:p>
  </w:endnote>
  <w:endnote w:type="continuationSeparator" w:id="0">
    <w:p w:rsidR="00D66068" w:rsidRDefault="00D66068" w:rsidP="0094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0322"/>
      <w:docPartObj>
        <w:docPartGallery w:val="Page Numbers (Bottom of Page)"/>
        <w:docPartUnique/>
      </w:docPartObj>
    </w:sdtPr>
    <w:sdtContent>
      <w:p w:rsidR="00027BFD" w:rsidRDefault="009465EB" w:rsidP="00277DFC">
        <w:pPr>
          <w:pStyle w:val="a8"/>
          <w:jc w:val="right"/>
        </w:pPr>
        <w:r>
          <w:fldChar w:fldCharType="begin"/>
        </w:r>
        <w:r w:rsidR="007B4A53">
          <w:instrText xml:space="preserve"> PAGE   \* MERGEFORMAT </w:instrText>
        </w:r>
        <w:r>
          <w:fldChar w:fldCharType="separate"/>
        </w:r>
        <w:r w:rsidR="003B0A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68" w:rsidRDefault="00D66068" w:rsidP="009465EB">
      <w:r>
        <w:separator/>
      </w:r>
    </w:p>
  </w:footnote>
  <w:footnote w:type="continuationSeparator" w:id="0">
    <w:p w:rsidR="00D66068" w:rsidRDefault="00D66068" w:rsidP="00946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FE6"/>
    <w:multiLevelType w:val="hybridMultilevel"/>
    <w:tmpl w:val="C778C462"/>
    <w:lvl w:ilvl="0" w:tplc="A07EB42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F89"/>
    <w:multiLevelType w:val="hybridMultilevel"/>
    <w:tmpl w:val="4CD28CC2"/>
    <w:lvl w:ilvl="0" w:tplc="8BC2FDB2">
      <w:start w:val="1"/>
      <w:numFmt w:val="decimal"/>
      <w:lvlText w:val="%1."/>
      <w:lvlJc w:val="left"/>
      <w:pPr>
        <w:ind w:left="855" w:hanging="495"/>
      </w:pPr>
      <w:rPr>
        <w:rFonts w:asciiTheme="majorHAnsi" w:hAnsiTheme="maj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5779"/>
    <w:multiLevelType w:val="hybridMultilevel"/>
    <w:tmpl w:val="723A7A94"/>
    <w:lvl w:ilvl="0" w:tplc="A07EB4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5EC5"/>
    <w:multiLevelType w:val="hybridMultilevel"/>
    <w:tmpl w:val="405A4720"/>
    <w:lvl w:ilvl="0" w:tplc="0B1EF296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1305"/>
    <w:multiLevelType w:val="hybridMultilevel"/>
    <w:tmpl w:val="83142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ED"/>
    <w:rsid w:val="00304E80"/>
    <w:rsid w:val="00322D70"/>
    <w:rsid w:val="003B0A66"/>
    <w:rsid w:val="00681522"/>
    <w:rsid w:val="006F6E06"/>
    <w:rsid w:val="007B4A53"/>
    <w:rsid w:val="008451ED"/>
    <w:rsid w:val="00882296"/>
    <w:rsid w:val="009465EB"/>
    <w:rsid w:val="009A4EFE"/>
    <w:rsid w:val="00AB2279"/>
    <w:rsid w:val="00C6532A"/>
    <w:rsid w:val="00D66068"/>
    <w:rsid w:val="00D90C83"/>
    <w:rsid w:val="00EC7098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customStyle="1" w:styleId="11">
    <w:name w:val="Абзац списка1"/>
    <w:basedOn w:val="a"/>
    <w:qFormat/>
    <w:rsid w:val="008451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8451ED"/>
    <w:pPr>
      <w:suppressAutoHyphens w:val="0"/>
      <w:ind w:left="567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51ED"/>
    <w:rPr>
      <w:sz w:val="24"/>
    </w:rPr>
  </w:style>
  <w:style w:type="paragraph" w:styleId="a6">
    <w:name w:val="Body Text"/>
    <w:basedOn w:val="a"/>
    <w:link w:val="a7"/>
    <w:rsid w:val="008451ED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51ED"/>
    <w:rPr>
      <w:sz w:val="24"/>
    </w:rPr>
  </w:style>
  <w:style w:type="paragraph" w:styleId="a8">
    <w:name w:val="footer"/>
    <w:basedOn w:val="a"/>
    <w:link w:val="a9"/>
    <w:uiPriority w:val="99"/>
    <w:unhideWhenUsed/>
    <w:rsid w:val="00845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1ED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451ED"/>
    <w:pPr>
      <w:ind w:left="720"/>
      <w:contextualSpacing/>
    </w:pPr>
  </w:style>
  <w:style w:type="paragraph" w:styleId="ab">
    <w:name w:val="Normal (Web)"/>
    <w:basedOn w:val="a"/>
    <w:rsid w:val="008451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9196">
          <w:marLeft w:val="225"/>
          <w:marRight w:val="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3</cp:revision>
  <dcterms:created xsi:type="dcterms:W3CDTF">2019-04-04T12:47:00Z</dcterms:created>
  <dcterms:modified xsi:type="dcterms:W3CDTF">2019-04-05T05:47:00Z</dcterms:modified>
</cp:coreProperties>
</file>